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735"/>
      </w:tblGrid>
      <w:tr w:rsidR="00DF058E" w:rsidRPr="00A37C12" w:rsidTr="008362A2">
        <w:tc>
          <w:tcPr>
            <w:tcW w:w="2093" w:type="dxa"/>
          </w:tcPr>
          <w:p w:rsidR="00DF058E" w:rsidRPr="00A37C12" w:rsidRDefault="00DF058E" w:rsidP="008362A2">
            <w:pPr>
              <w:spacing w:after="0" w:line="240" w:lineRule="auto"/>
              <w:rPr>
                <w:rFonts w:ascii="Tahoma" w:hAnsi="Tahoma" w:cs="Tahoma"/>
                <w:b/>
                <w:bCs/>
                <w:sz w:val="24"/>
                <w:szCs w:val="24"/>
              </w:rPr>
            </w:pPr>
            <w:r w:rsidRPr="00A37C12">
              <w:rPr>
                <w:rFonts w:ascii="Tahoma" w:hAnsi="Tahoma" w:cs="Tahoma"/>
                <w:b/>
                <w:bCs/>
                <w:sz w:val="24"/>
                <w:szCs w:val="24"/>
              </w:rPr>
              <w:t>Lesson Title</w:t>
            </w:r>
          </w:p>
        </w:tc>
        <w:tc>
          <w:tcPr>
            <w:tcW w:w="7735" w:type="dxa"/>
          </w:tcPr>
          <w:p w:rsidR="00DF058E" w:rsidRPr="002279D4" w:rsidRDefault="00DF058E" w:rsidP="008362A2">
            <w:pPr>
              <w:rPr>
                <w:rFonts w:ascii="Tahoma" w:hAnsi="Tahoma" w:cs="Tahoma"/>
                <w:b/>
              </w:rPr>
            </w:pPr>
            <w:r w:rsidRPr="002279D4">
              <w:rPr>
                <w:rFonts w:ascii="Tahoma" w:hAnsi="Tahoma" w:cs="Tahoma"/>
                <w:b/>
              </w:rPr>
              <w:t xml:space="preserve">Group agreements  </w:t>
            </w:r>
          </w:p>
          <w:p w:rsidR="002279D4" w:rsidRDefault="002279D4" w:rsidP="008362A2">
            <w:pPr>
              <w:spacing w:after="0" w:line="240" w:lineRule="auto"/>
              <w:rPr>
                <w:rFonts w:ascii="Tahoma" w:hAnsi="Tahoma" w:cs="Tahoma"/>
              </w:rPr>
            </w:pPr>
            <w:r>
              <w:rPr>
                <w:rFonts w:ascii="Tahoma" w:hAnsi="Tahoma" w:cs="Tahoma"/>
              </w:rPr>
              <w:t xml:space="preserve">This activity should be carried out with each class at the beginning of the </w:t>
            </w:r>
          </w:p>
          <w:p w:rsidR="002279D4" w:rsidRDefault="002279D4" w:rsidP="008362A2">
            <w:pPr>
              <w:spacing w:after="0" w:line="240" w:lineRule="auto"/>
              <w:rPr>
                <w:rFonts w:ascii="Tahoma" w:hAnsi="Tahoma" w:cs="Tahoma"/>
              </w:rPr>
            </w:pPr>
            <w:r>
              <w:rPr>
                <w:rFonts w:ascii="Tahoma" w:hAnsi="Tahoma" w:cs="Tahoma"/>
              </w:rPr>
              <w:t>Year and revisited as and when necessary.</w:t>
            </w:r>
          </w:p>
          <w:p w:rsidR="002279D4" w:rsidRPr="00A37C12" w:rsidRDefault="002279D4" w:rsidP="00266C6B">
            <w:pPr>
              <w:spacing w:after="0" w:line="240" w:lineRule="auto"/>
              <w:rPr>
                <w:rFonts w:ascii="Tahoma" w:hAnsi="Tahoma" w:cs="Tahoma"/>
              </w:rPr>
            </w:pPr>
          </w:p>
        </w:tc>
      </w:tr>
      <w:tr w:rsidR="00DF058E" w:rsidRPr="00A37C12" w:rsidTr="008362A2">
        <w:tc>
          <w:tcPr>
            <w:tcW w:w="2093" w:type="dxa"/>
          </w:tcPr>
          <w:p w:rsidR="00DF058E" w:rsidRDefault="00DF058E" w:rsidP="008362A2">
            <w:pPr>
              <w:spacing w:after="0" w:line="240" w:lineRule="auto"/>
              <w:rPr>
                <w:rFonts w:ascii="Tahoma" w:hAnsi="Tahoma" w:cs="Tahoma"/>
                <w:b/>
                <w:bCs/>
                <w:sz w:val="24"/>
                <w:szCs w:val="24"/>
              </w:rPr>
            </w:pPr>
            <w:r w:rsidRPr="00A37C12">
              <w:rPr>
                <w:rFonts w:ascii="Tahoma" w:hAnsi="Tahoma" w:cs="Tahoma"/>
                <w:b/>
                <w:bCs/>
                <w:sz w:val="24"/>
                <w:szCs w:val="24"/>
              </w:rPr>
              <w:t>Context</w:t>
            </w:r>
            <w:r>
              <w:rPr>
                <w:rFonts w:ascii="Tahoma" w:hAnsi="Tahoma" w:cs="Tahoma"/>
                <w:b/>
                <w:bCs/>
                <w:sz w:val="24"/>
                <w:szCs w:val="24"/>
              </w:rPr>
              <w:t>/theme</w:t>
            </w:r>
          </w:p>
          <w:p w:rsidR="00DF058E" w:rsidRDefault="00DF058E" w:rsidP="008362A2">
            <w:pPr>
              <w:spacing w:after="0" w:line="240" w:lineRule="auto"/>
              <w:rPr>
                <w:rFonts w:ascii="Tahoma" w:hAnsi="Tahoma" w:cs="Tahoma"/>
                <w:b/>
                <w:bCs/>
                <w:sz w:val="24"/>
                <w:szCs w:val="24"/>
              </w:rPr>
            </w:pPr>
          </w:p>
          <w:p w:rsidR="00DF058E" w:rsidRPr="00961A9E" w:rsidRDefault="00DF058E" w:rsidP="008362A2">
            <w:pPr>
              <w:spacing w:after="0" w:line="240" w:lineRule="auto"/>
              <w:rPr>
                <w:rFonts w:ascii="Tahoma" w:hAnsi="Tahoma" w:cs="Tahoma"/>
              </w:rPr>
            </w:pPr>
            <w:r w:rsidRPr="00961A9E">
              <w:rPr>
                <w:rFonts w:ascii="Tahoma" w:hAnsi="Tahoma" w:cs="Tahoma"/>
              </w:rPr>
              <w:t>Creating the correct emotional environment</w:t>
            </w:r>
          </w:p>
        </w:tc>
        <w:tc>
          <w:tcPr>
            <w:tcW w:w="7735" w:type="dxa"/>
          </w:tcPr>
          <w:p w:rsidR="00DF058E" w:rsidRDefault="00DF058E" w:rsidP="008362A2">
            <w:pPr>
              <w:rPr>
                <w:rFonts w:ascii="Tahoma" w:hAnsi="Tahoma" w:cs="Tahoma"/>
              </w:rPr>
            </w:pPr>
            <w:r w:rsidRPr="00F56BAF">
              <w:rPr>
                <w:rFonts w:ascii="Tahoma" w:hAnsi="Tahoma" w:cs="Tahoma"/>
              </w:rPr>
              <w:t xml:space="preserve">PSHE invites discussion on personal, sensitive and sometimes controversial issues. </w:t>
            </w:r>
            <w:r>
              <w:rPr>
                <w:rFonts w:ascii="Tahoma" w:hAnsi="Tahoma" w:cs="Tahoma"/>
              </w:rPr>
              <w:t xml:space="preserve">Students will be asked </w:t>
            </w:r>
            <w:r w:rsidRPr="00F56BAF">
              <w:rPr>
                <w:rFonts w:ascii="Tahoma" w:hAnsi="Tahoma" w:cs="Tahoma"/>
              </w:rPr>
              <w:t>to discuss and to share their feelings,</w:t>
            </w:r>
            <w:r>
              <w:rPr>
                <w:rFonts w:ascii="Tahoma" w:hAnsi="Tahoma" w:cs="Tahoma"/>
              </w:rPr>
              <w:t xml:space="preserve"> </w:t>
            </w:r>
            <w:r w:rsidRPr="00F56BAF">
              <w:rPr>
                <w:rFonts w:ascii="Tahoma" w:hAnsi="Tahoma" w:cs="Tahoma"/>
              </w:rPr>
              <w:t>to explore their values and attitudes and to express their opinio</w:t>
            </w:r>
            <w:r>
              <w:rPr>
                <w:rFonts w:ascii="Tahoma" w:hAnsi="Tahoma" w:cs="Tahoma"/>
              </w:rPr>
              <w:t>ns and consider those of others therefore lessons need</w:t>
            </w:r>
            <w:r w:rsidRPr="00F56BAF">
              <w:rPr>
                <w:rFonts w:ascii="Tahoma" w:hAnsi="Tahoma" w:cs="Tahoma"/>
              </w:rPr>
              <w:t xml:space="preserve"> to take place in a climate of trust and support. </w:t>
            </w:r>
          </w:p>
          <w:p w:rsidR="00DF058E" w:rsidRDefault="00DF058E" w:rsidP="008362A2">
            <w:pPr>
              <w:rPr>
                <w:rFonts w:ascii="Tahoma" w:hAnsi="Tahoma" w:cs="Tahoma"/>
              </w:rPr>
            </w:pPr>
            <w:r>
              <w:rPr>
                <w:rFonts w:ascii="Tahoma" w:hAnsi="Tahoma" w:cs="Tahoma"/>
              </w:rPr>
              <w:t>The group agreement establishes the standards by which you and the group will be able to work together safely. A group agreement will help teachers and students create a safe and relaxed learning environment in which no one feels embarrassed or anxious about unexpected questions or comments.</w:t>
            </w:r>
          </w:p>
          <w:p w:rsidR="00DF058E" w:rsidRDefault="00DF058E" w:rsidP="008362A2">
            <w:pPr>
              <w:rPr>
                <w:rFonts w:ascii="Tahoma" w:hAnsi="Tahoma" w:cs="Tahoma"/>
              </w:rPr>
            </w:pPr>
            <w:r>
              <w:rPr>
                <w:rFonts w:ascii="Tahoma" w:hAnsi="Tahoma" w:cs="Tahoma"/>
              </w:rPr>
              <w:t xml:space="preserve"> It is important that confidentiality is addressed to try and minimise the risk of disclosure of inappropriate information Students should be sign posted to who they might go to for help in school or outside of school if they need to talk about something in more depth and </w:t>
            </w:r>
            <w:proofErr w:type="gramStart"/>
            <w:r>
              <w:rPr>
                <w:rFonts w:ascii="Tahoma" w:hAnsi="Tahoma" w:cs="Tahoma"/>
              </w:rPr>
              <w:t>on  a</w:t>
            </w:r>
            <w:proofErr w:type="gramEnd"/>
            <w:r>
              <w:rPr>
                <w:rFonts w:ascii="Tahoma" w:hAnsi="Tahoma" w:cs="Tahoma"/>
              </w:rPr>
              <w:t xml:space="preserve"> 1-2-1 basis.</w:t>
            </w:r>
          </w:p>
          <w:p w:rsidR="00DF058E" w:rsidRPr="00A37C12" w:rsidRDefault="00DF058E" w:rsidP="008362A2">
            <w:pPr>
              <w:rPr>
                <w:rFonts w:ascii="Tahoma" w:hAnsi="Tahoma" w:cs="Tahoma"/>
              </w:rPr>
            </w:pPr>
            <w:r>
              <w:rPr>
                <w:rFonts w:ascii="Tahoma" w:hAnsi="Tahoma" w:cs="Tahoma"/>
              </w:rPr>
              <w:t xml:space="preserve"> Group agreements also help reduce the possibility of improper behaviour such as offensive use of language. It ensures safety for both teacher and pupil.</w:t>
            </w:r>
          </w:p>
        </w:tc>
      </w:tr>
      <w:tr w:rsidR="00DF058E" w:rsidRPr="00A37C12" w:rsidTr="008362A2">
        <w:tc>
          <w:tcPr>
            <w:tcW w:w="2093" w:type="dxa"/>
          </w:tcPr>
          <w:p w:rsidR="00DF058E" w:rsidRPr="00A37C12" w:rsidRDefault="00DF058E" w:rsidP="008362A2">
            <w:pPr>
              <w:spacing w:after="0" w:line="240" w:lineRule="auto"/>
              <w:rPr>
                <w:rFonts w:ascii="Tahoma" w:hAnsi="Tahoma" w:cs="Tahoma"/>
                <w:b/>
                <w:bCs/>
                <w:sz w:val="24"/>
                <w:szCs w:val="24"/>
              </w:rPr>
            </w:pPr>
            <w:r w:rsidRPr="00A37C12">
              <w:rPr>
                <w:rFonts w:ascii="Tahoma" w:hAnsi="Tahoma" w:cs="Tahoma"/>
                <w:b/>
                <w:bCs/>
                <w:sz w:val="24"/>
                <w:szCs w:val="24"/>
              </w:rPr>
              <w:t>Learning Objectives</w:t>
            </w:r>
          </w:p>
          <w:p w:rsidR="00DF058E" w:rsidRPr="00A37C12" w:rsidRDefault="00DF058E" w:rsidP="008362A2">
            <w:pPr>
              <w:spacing w:after="0" w:line="240" w:lineRule="auto"/>
              <w:rPr>
                <w:rFonts w:ascii="Tahoma" w:hAnsi="Tahoma" w:cs="Tahoma"/>
                <w:b/>
                <w:bCs/>
                <w:sz w:val="24"/>
                <w:szCs w:val="24"/>
              </w:rPr>
            </w:pPr>
          </w:p>
        </w:tc>
        <w:tc>
          <w:tcPr>
            <w:tcW w:w="7735" w:type="dxa"/>
          </w:tcPr>
          <w:p w:rsidR="00DF058E" w:rsidRDefault="00DF058E" w:rsidP="008362A2">
            <w:pPr>
              <w:spacing w:after="0" w:line="240" w:lineRule="auto"/>
              <w:ind w:left="360"/>
              <w:rPr>
                <w:rFonts w:ascii="Tahoma" w:hAnsi="Tahoma" w:cs="Tahoma"/>
              </w:rPr>
            </w:pPr>
            <w:r>
              <w:rPr>
                <w:rFonts w:ascii="Tahoma" w:hAnsi="Tahoma" w:cs="Tahoma"/>
              </w:rPr>
              <w:t>We are learning today to</w:t>
            </w:r>
          </w:p>
          <w:p w:rsidR="00DF058E" w:rsidRDefault="00DF058E" w:rsidP="008362A2">
            <w:pPr>
              <w:numPr>
                <w:ilvl w:val="0"/>
                <w:numId w:val="1"/>
              </w:numPr>
              <w:spacing w:after="0" w:line="240" w:lineRule="auto"/>
              <w:rPr>
                <w:rFonts w:ascii="Tahoma" w:hAnsi="Tahoma" w:cs="Tahoma"/>
              </w:rPr>
            </w:pPr>
            <w:r>
              <w:rPr>
                <w:rFonts w:ascii="Tahoma" w:hAnsi="Tahoma" w:cs="Tahoma"/>
              </w:rPr>
              <w:t>describe what creates an atmosphere of trust within the classroom.</w:t>
            </w:r>
          </w:p>
          <w:p w:rsidR="00DF058E" w:rsidRDefault="00DF058E" w:rsidP="008362A2">
            <w:pPr>
              <w:numPr>
                <w:ilvl w:val="0"/>
                <w:numId w:val="1"/>
              </w:numPr>
              <w:spacing w:after="0" w:line="240" w:lineRule="auto"/>
              <w:rPr>
                <w:rFonts w:ascii="Tahoma" w:hAnsi="Tahoma" w:cs="Tahoma"/>
              </w:rPr>
            </w:pPr>
            <w:r>
              <w:rPr>
                <w:rFonts w:ascii="Tahoma" w:hAnsi="Tahoma" w:cs="Tahoma"/>
              </w:rPr>
              <w:t>consider rights and responsibility of students in PSHE lessons.</w:t>
            </w:r>
          </w:p>
          <w:p w:rsidR="00DF058E" w:rsidRDefault="00DF058E" w:rsidP="008362A2">
            <w:pPr>
              <w:numPr>
                <w:ilvl w:val="0"/>
                <w:numId w:val="1"/>
              </w:numPr>
              <w:spacing w:after="0" w:line="240" w:lineRule="auto"/>
              <w:rPr>
                <w:rFonts w:ascii="Tahoma" w:hAnsi="Tahoma" w:cs="Tahoma"/>
              </w:rPr>
            </w:pPr>
            <w:r>
              <w:rPr>
                <w:rFonts w:ascii="Tahoma" w:hAnsi="Tahoma" w:cs="Tahoma"/>
              </w:rPr>
              <w:t>formulate a group agreement.</w:t>
            </w:r>
          </w:p>
          <w:p w:rsidR="00DF058E" w:rsidRPr="00A37C12" w:rsidRDefault="00DF058E" w:rsidP="008362A2">
            <w:pPr>
              <w:spacing w:after="0" w:line="240" w:lineRule="auto"/>
              <w:ind w:left="360"/>
              <w:rPr>
                <w:rFonts w:ascii="Tahoma" w:hAnsi="Tahoma" w:cs="Tahoma"/>
              </w:rPr>
            </w:pPr>
          </w:p>
        </w:tc>
      </w:tr>
      <w:tr w:rsidR="00DF058E" w:rsidRPr="00A37C12" w:rsidTr="008362A2">
        <w:tc>
          <w:tcPr>
            <w:tcW w:w="2093" w:type="dxa"/>
          </w:tcPr>
          <w:p w:rsidR="00DF058E" w:rsidRPr="00A37C12" w:rsidRDefault="00DF058E" w:rsidP="008362A2">
            <w:pPr>
              <w:spacing w:after="0" w:line="240" w:lineRule="auto"/>
              <w:rPr>
                <w:rFonts w:ascii="Tahoma" w:hAnsi="Tahoma" w:cs="Tahoma"/>
                <w:b/>
                <w:bCs/>
                <w:sz w:val="24"/>
                <w:szCs w:val="24"/>
              </w:rPr>
            </w:pPr>
            <w:r>
              <w:rPr>
                <w:rFonts w:ascii="Tahoma" w:hAnsi="Tahoma" w:cs="Tahoma"/>
                <w:b/>
                <w:bCs/>
                <w:sz w:val="24"/>
                <w:szCs w:val="24"/>
              </w:rPr>
              <w:t>Learning outcome</w:t>
            </w:r>
          </w:p>
        </w:tc>
        <w:tc>
          <w:tcPr>
            <w:tcW w:w="7735" w:type="dxa"/>
          </w:tcPr>
          <w:p w:rsidR="00DF058E" w:rsidRDefault="00DF058E" w:rsidP="008362A2">
            <w:pPr>
              <w:spacing w:after="0" w:line="240" w:lineRule="auto"/>
              <w:rPr>
                <w:rFonts w:ascii="Tahoma" w:hAnsi="Tahoma" w:cs="Tahoma"/>
              </w:rPr>
            </w:pPr>
            <w:r>
              <w:rPr>
                <w:rFonts w:ascii="Tahoma" w:hAnsi="Tahoma" w:cs="Tahoma"/>
              </w:rPr>
              <w:t>Young people will have increased confidence as speakers, good listeners and effective and sensitive communicators.</w:t>
            </w:r>
          </w:p>
          <w:p w:rsidR="00DF058E" w:rsidRDefault="00DF058E" w:rsidP="008362A2">
            <w:pPr>
              <w:spacing w:after="0" w:line="240" w:lineRule="auto"/>
              <w:rPr>
                <w:rFonts w:ascii="Tahoma" w:hAnsi="Tahoma" w:cs="Tahoma"/>
              </w:rPr>
            </w:pPr>
          </w:p>
        </w:tc>
      </w:tr>
    </w:tbl>
    <w:p w:rsidR="00DF058E" w:rsidRDefault="00DF058E">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8362A2" w:rsidRDefault="008362A2">
      <w:pPr>
        <w:rPr>
          <w:rFonts w:ascii="Tahoma" w:hAnsi="Tahoma" w:cs="Tahoma"/>
        </w:rPr>
      </w:pPr>
    </w:p>
    <w:p w:rsidR="00266C6B" w:rsidRDefault="00266C6B">
      <w:pPr>
        <w:rPr>
          <w:rFonts w:ascii="Tahoma" w:hAnsi="Tahoma" w:cs="Tahoma"/>
        </w:rPr>
      </w:pPr>
    </w:p>
    <w:p w:rsidR="00266C6B" w:rsidRDefault="00266C6B">
      <w:pPr>
        <w:rPr>
          <w:rFonts w:ascii="Tahoma" w:hAnsi="Tahoma" w:cs="Tahoma"/>
        </w:rPr>
      </w:pPr>
    </w:p>
    <w:p w:rsidR="008362A2" w:rsidRPr="00A37C12" w:rsidRDefault="008362A2">
      <w:pPr>
        <w:rPr>
          <w:rFonts w:ascii="Tahoma" w:hAnsi="Tahoma" w:cs="Tahoma"/>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8789"/>
      </w:tblGrid>
      <w:tr w:rsidR="00DF058E" w:rsidRPr="00A37C12" w:rsidTr="008362A2">
        <w:tc>
          <w:tcPr>
            <w:tcW w:w="1985" w:type="dxa"/>
          </w:tcPr>
          <w:p w:rsidR="00DF058E" w:rsidRPr="00A37C12" w:rsidRDefault="00DF058E" w:rsidP="00047123">
            <w:pPr>
              <w:spacing w:after="0" w:line="240" w:lineRule="auto"/>
              <w:jc w:val="center"/>
              <w:rPr>
                <w:rFonts w:ascii="Tahoma" w:hAnsi="Tahoma" w:cs="Tahoma"/>
                <w:b/>
                <w:bCs/>
                <w:sz w:val="24"/>
                <w:szCs w:val="24"/>
              </w:rPr>
            </w:pPr>
            <w:r w:rsidRPr="00A37C12">
              <w:rPr>
                <w:rFonts w:ascii="Tahoma" w:hAnsi="Tahoma" w:cs="Tahoma"/>
                <w:b/>
                <w:bCs/>
                <w:sz w:val="24"/>
                <w:szCs w:val="24"/>
              </w:rPr>
              <w:t>Stage</w:t>
            </w:r>
          </w:p>
        </w:tc>
        <w:tc>
          <w:tcPr>
            <w:tcW w:w="8789" w:type="dxa"/>
          </w:tcPr>
          <w:p w:rsidR="00DF058E" w:rsidRPr="00A37C12" w:rsidRDefault="00DF058E" w:rsidP="00047123">
            <w:pPr>
              <w:spacing w:after="0" w:line="240" w:lineRule="auto"/>
              <w:jc w:val="center"/>
              <w:rPr>
                <w:rFonts w:ascii="Tahoma" w:hAnsi="Tahoma" w:cs="Tahoma"/>
                <w:b/>
                <w:bCs/>
                <w:sz w:val="24"/>
                <w:szCs w:val="24"/>
              </w:rPr>
            </w:pPr>
            <w:r w:rsidRPr="00A37C12">
              <w:rPr>
                <w:rFonts w:ascii="Tahoma" w:hAnsi="Tahoma" w:cs="Tahoma"/>
                <w:b/>
                <w:bCs/>
                <w:sz w:val="24"/>
                <w:szCs w:val="24"/>
              </w:rPr>
              <w:t>Activities for Learning</w:t>
            </w:r>
          </w:p>
        </w:tc>
      </w:tr>
      <w:tr w:rsidR="00DF058E" w:rsidRPr="00A37C12" w:rsidTr="008362A2">
        <w:trPr>
          <w:trHeight w:val="1220"/>
        </w:trPr>
        <w:tc>
          <w:tcPr>
            <w:tcW w:w="1985" w:type="dxa"/>
          </w:tcPr>
          <w:p w:rsidR="00DF058E" w:rsidRPr="00A37C12" w:rsidRDefault="00DF058E" w:rsidP="00047123">
            <w:pPr>
              <w:spacing w:after="0" w:line="240" w:lineRule="auto"/>
              <w:rPr>
                <w:rFonts w:ascii="Tahoma" w:hAnsi="Tahoma" w:cs="Tahoma"/>
                <w:b/>
                <w:bCs/>
                <w:sz w:val="24"/>
                <w:szCs w:val="24"/>
              </w:rPr>
            </w:pPr>
            <w:r w:rsidRPr="00A37C12">
              <w:rPr>
                <w:rFonts w:ascii="Tahoma" w:hAnsi="Tahoma" w:cs="Tahoma"/>
                <w:b/>
                <w:bCs/>
                <w:sz w:val="24"/>
                <w:szCs w:val="24"/>
              </w:rPr>
              <w:t>Introduction</w:t>
            </w:r>
            <w:r>
              <w:rPr>
                <w:rFonts w:ascii="Tahoma" w:hAnsi="Tahoma" w:cs="Tahoma"/>
                <w:b/>
                <w:bCs/>
                <w:sz w:val="24"/>
                <w:szCs w:val="24"/>
              </w:rPr>
              <w:t>/previous learning.</w:t>
            </w:r>
          </w:p>
        </w:tc>
        <w:tc>
          <w:tcPr>
            <w:tcW w:w="8789" w:type="dxa"/>
          </w:tcPr>
          <w:p w:rsidR="00DF058E" w:rsidRDefault="00DF058E" w:rsidP="00047123">
            <w:pPr>
              <w:spacing w:after="0" w:line="240" w:lineRule="auto"/>
              <w:rPr>
                <w:rFonts w:ascii="Tahoma" w:hAnsi="Tahoma" w:cs="Tahoma"/>
              </w:rPr>
            </w:pPr>
            <w:r>
              <w:rPr>
                <w:rFonts w:ascii="Tahoma" w:hAnsi="Tahoma" w:cs="Tahoma"/>
              </w:rPr>
              <w:t xml:space="preserve">Introduce the fact that when talking about relationships and sex education there may be certain things we need to be sensitive to when having discussion and debate. </w:t>
            </w:r>
          </w:p>
          <w:p w:rsidR="00DF058E" w:rsidRDefault="00DF058E" w:rsidP="00047123">
            <w:pPr>
              <w:spacing w:after="0" w:line="240" w:lineRule="auto"/>
              <w:rPr>
                <w:rFonts w:ascii="Tahoma" w:hAnsi="Tahoma" w:cs="Tahoma"/>
              </w:rPr>
            </w:pPr>
            <w:r>
              <w:rPr>
                <w:rFonts w:ascii="Tahoma" w:hAnsi="Tahoma" w:cs="Tahoma"/>
              </w:rPr>
              <w:t>A group agreement is a code of conduct agreed by students and staff formed at the beginning of the year.</w:t>
            </w:r>
          </w:p>
          <w:p w:rsidR="00DF058E" w:rsidRPr="00A37C12" w:rsidRDefault="00DF058E" w:rsidP="00047123">
            <w:pPr>
              <w:spacing w:after="0" w:line="240" w:lineRule="auto"/>
              <w:rPr>
                <w:rFonts w:ascii="Tahoma" w:hAnsi="Tahoma" w:cs="Tahoma"/>
              </w:rPr>
            </w:pPr>
            <w:r>
              <w:rPr>
                <w:rFonts w:ascii="Tahoma" w:hAnsi="Tahoma" w:cs="Tahoma"/>
              </w:rPr>
              <w:t>Some students may have formed this type of agreement in primary school.</w:t>
            </w:r>
          </w:p>
          <w:p w:rsidR="00DF058E" w:rsidRPr="00A37C12" w:rsidRDefault="00DF058E" w:rsidP="00047123">
            <w:pPr>
              <w:spacing w:after="0" w:line="240" w:lineRule="auto"/>
              <w:rPr>
                <w:rFonts w:ascii="Tahoma" w:hAnsi="Tahoma" w:cs="Tahoma"/>
              </w:rPr>
            </w:pPr>
          </w:p>
        </w:tc>
      </w:tr>
      <w:tr w:rsidR="00DF058E" w:rsidRPr="00A37C12" w:rsidTr="008362A2">
        <w:trPr>
          <w:trHeight w:val="2855"/>
        </w:trPr>
        <w:tc>
          <w:tcPr>
            <w:tcW w:w="1985" w:type="dxa"/>
          </w:tcPr>
          <w:p w:rsidR="00DF058E" w:rsidRPr="00A37C12" w:rsidRDefault="00DF058E" w:rsidP="00441437">
            <w:pPr>
              <w:spacing w:after="0" w:line="240" w:lineRule="auto"/>
              <w:rPr>
                <w:rFonts w:ascii="Tahoma" w:hAnsi="Tahoma" w:cs="Tahoma"/>
                <w:b/>
                <w:bCs/>
                <w:sz w:val="24"/>
                <w:szCs w:val="24"/>
              </w:rPr>
            </w:pPr>
            <w:r>
              <w:rPr>
                <w:rFonts w:ascii="Tahoma" w:hAnsi="Tahoma" w:cs="Tahoma"/>
                <w:b/>
                <w:bCs/>
                <w:sz w:val="24"/>
                <w:szCs w:val="24"/>
              </w:rPr>
              <w:t xml:space="preserve">Main Learning </w:t>
            </w:r>
            <w:r w:rsidRPr="00A37C12">
              <w:rPr>
                <w:rFonts w:ascii="Tahoma" w:hAnsi="Tahoma" w:cs="Tahoma"/>
                <w:b/>
                <w:bCs/>
                <w:sz w:val="24"/>
                <w:szCs w:val="24"/>
              </w:rPr>
              <w:t>Activities</w:t>
            </w:r>
          </w:p>
          <w:p w:rsidR="00DF058E" w:rsidRPr="00A37C12" w:rsidRDefault="00DF058E" w:rsidP="00047123">
            <w:pPr>
              <w:spacing w:after="0" w:line="240" w:lineRule="auto"/>
              <w:rPr>
                <w:rFonts w:ascii="Tahoma" w:hAnsi="Tahoma" w:cs="Tahoma"/>
                <w:sz w:val="24"/>
                <w:szCs w:val="24"/>
              </w:rPr>
            </w:pPr>
          </w:p>
          <w:p w:rsidR="00DF058E" w:rsidRPr="00A37C12" w:rsidRDefault="00DF058E" w:rsidP="00047123">
            <w:pPr>
              <w:spacing w:after="0" w:line="240" w:lineRule="auto"/>
              <w:rPr>
                <w:rFonts w:ascii="Tahoma" w:hAnsi="Tahoma" w:cs="Tahoma"/>
                <w:sz w:val="24"/>
                <w:szCs w:val="24"/>
              </w:rPr>
            </w:pPr>
          </w:p>
        </w:tc>
        <w:tc>
          <w:tcPr>
            <w:tcW w:w="8789" w:type="dxa"/>
          </w:tcPr>
          <w:p w:rsidR="00DF058E" w:rsidRPr="007A6E4A" w:rsidRDefault="00DF058E" w:rsidP="00047123">
            <w:pPr>
              <w:spacing w:after="0" w:line="240" w:lineRule="auto"/>
              <w:rPr>
                <w:rFonts w:ascii="Tahoma" w:hAnsi="Tahoma" w:cs="Tahoma"/>
              </w:rPr>
            </w:pPr>
            <w:r w:rsidRPr="007A6E4A">
              <w:rPr>
                <w:rFonts w:ascii="Tahoma" w:hAnsi="Tahoma" w:cs="Tahoma"/>
              </w:rPr>
              <w:t>Divide class into groups of 4/5.</w:t>
            </w:r>
          </w:p>
          <w:p w:rsidR="00DF058E" w:rsidRDefault="00DF058E" w:rsidP="00441437">
            <w:pPr>
              <w:spacing w:after="0" w:line="240" w:lineRule="auto"/>
              <w:rPr>
                <w:rFonts w:ascii="Tahoma" w:hAnsi="Tahoma" w:cs="Tahoma"/>
              </w:rPr>
            </w:pPr>
            <w:r w:rsidRPr="007A6E4A">
              <w:rPr>
                <w:rFonts w:ascii="Tahoma" w:hAnsi="Tahoma" w:cs="Tahoma"/>
              </w:rPr>
              <w:t xml:space="preserve">Ask each </w:t>
            </w:r>
            <w:r>
              <w:rPr>
                <w:rFonts w:ascii="Tahoma" w:hAnsi="Tahoma" w:cs="Tahoma"/>
              </w:rPr>
              <w:t xml:space="preserve">group identify </w:t>
            </w:r>
            <w:r w:rsidRPr="001940F7">
              <w:rPr>
                <w:rFonts w:ascii="Tahoma" w:hAnsi="Tahoma" w:cs="Tahoma"/>
                <w:b/>
                <w:bCs/>
              </w:rPr>
              <w:t>three</w:t>
            </w:r>
            <w:r>
              <w:rPr>
                <w:rFonts w:ascii="Tahoma" w:hAnsi="Tahoma" w:cs="Tahoma"/>
              </w:rPr>
              <w:t xml:space="preserve"> behaviours that the group would like the class to agree to and </w:t>
            </w:r>
            <w:r w:rsidRPr="007A6E4A">
              <w:rPr>
                <w:rFonts w:ascii="Tahoma" w:hAnsi="Tahoma" w:cs="Tahoma"/>
              </w:rPr>
              <w:t>complete the following sentenc</w:t>
            </w:r>
            <w:r>
              <w:rPr>
                <w:rFonts w:ascii="Tahoma" w:hAnsi="Tahoma" w:cs="Tahoma"/>
              </w:rPr>
              <w:t xml:space="preserve">e. </w:t>
            </w:r>
          </w:p>
          <w:p w:rsidR="00DF058E" w:rsidRDefault="00DF058E" w:rsidP="00441437">
            <w:pPr>
              <w:spacing w:after="0" w:line="240" w:lineRule="auto"/>
              <w:rPr>
                <w:rFonts w:ascii="Tahoma" w:hAnsi="Tahoma" w:cs="Tahoma"/>
              </w:rPr>
            </w:pPr>
          </w:p>
          <w:p w:rsidR="00DF058E" w:rsidRDefault="00DF058E" w:rsidP="00441437">
            <w:pPr>
              <w:spacing w:after="0" w:line="240" w:lineRule="auto"/>
              <w:rPr>
                <w:rFonts w:ascii="Tahoma" w:hAnsi="Tahoma" w:cs="Tahoma"/>
                <w:b/>
                <w:bCs/>
              </w:rPr>
            </w:pPr>
            <w:r>
              <w:rPr>
                <w:rFonts w:ascii="Tahoma" w:hAnsi="Tahoma" w:cs="Tahoma"/>
                <w:b/>
                <w:bCs/>
              </w:rPr>
              <w:t>We want people in this class to…</w:t>
            </w:r>
          </w:p>
          <w:p w:rsidR="00DF058E" w:rsidRDefault="00DF058E" w:rsidP="00441437">
            <w:pPr>
              <w:spacing w:after="0" w:line="240" w:lineRule="auto"/>
              <w:rPr>
                <w:rFonts w:ascii="Tahoma" w:hAnsi="Tahoma" w:cs="Tahoma"/>
                <w:b/>
                <w:bCs/>
              </w:rPr>
            </w:pPr>
          </w:p>
          <w:p w:rsidR="00DF058E" w:rsidRDefault="00DF058E" w:rsidP="00441437">
            <w:pPr>
              <w:spacing w:after="0" w:line="240" w:lineRule="auto"/>
              <w:rPr>
                <w:rFonts w:ascii="Tahoma" w:hAnsi="Tahoma" w:cs="Tahoma"/>
              </w:rPr>
            </w:pPr>
            <w:r w:rsidRPr="007A6E4A">
              <w:rPr>
                <w:rFonts w:ascii="Tahoma" w:hAnsi="Tahoma" w:cs="Tahoma"/>
              </w:rPr>
              <w:t>NB</w:t>
            </w:r>
            <w:r>
              <w:rPr>
                <w:rFonts w:ascii="Tahoma" w:hAnsi="Tahoma" w:cs="Tahoma"/>
              </w:rPr>
              <w:t>.</w:t>
            </w:r>
            <w:r w:rsidRPr="007A6E4A">
              <w:rPr>
                <w:rFonts w:ascii="Tahoma" w:hAnsi="Tahoma" w:cs="Tahoma"/>
              </w:rPr>
              <w:t xml:space="preserve"> </w:t>
            </w:r>
            <w:r>
              <w:rPr>
                <w:rFonts w:ascii="Tahoma" w:hAnsi="Tahoma" w:cs="Tahoma"/>
              </w:rPr>
              <w:t>sentenc</w:t>
            </w:r>
            <w:r w:rsidRPr="007A6E4A">
              <w:rPr>
                <w:rFonts w:ascii="Tahoma" w:hAnsi="Tahoma" w:cs="Tahoma"/>
              </w:rPr>
              <w:t>e</w:t>
            </w:r>
            <w:r>
              <w:rPr>
                <w:rFonts w:ascii="Tahoma" w:hAnsi="Tahoma" w:cs="Tahoma"/>
              </w:rPr>
              <w:t>s</w:t>
            </w:r>
            <w:r w:rsidRPr="007A6E4A">
              <w:rPr>
                <w:rFonts w:ascii="Tahoma" w:hAnsi="Tahoma" w:cs="Tahoma"/>
              </w:rPr>
              <w:t xml:space="preserve"> must be positive</w:t>
            </w:r>
            <w:r>
              <w:rPr>
                <w:rFonts w:ascii="Tahoma" w:hAnsi="Tahoma" w:cs="Tahoma"/>
              </w:rPr>
              <w:t xml:space="preserve">. </w:t>
            </w:r>
          </w:p>
          <w:p w:rsidR="00DF058E" w:rsidRDefault="00DF058E" w:rsidP="00441437">
            <w:pPr>
              <w:spacing w:after="0" w:line="240" w:lineRule="auto"/>
              <w:rPr>
                <w:rFonts w:ascii="Tahoma" w:hAnsi="Tahoma" w:cs="Tahoma"/>
              </w:rPr>
            </w:pPr>
            <w:r>
              <w:rPr>
                <w:rFonts w:ascii="Tahoma" w:hAnsi="Tahoma" w:cs="Tahoma"/>
              </w:rPr>
              <w:t>Bring class back together and ask each group to put forward one idea at a time.</w:t>
            </w:r>
          </w:p>
          <w:p w:rsidR="00DF058E" w:rsidRDefault="00DF058E" w:rsidP="00441437">
            <w:pPr>
              <w:spacing w:after="0" w:line="240" w:lineRule="auto"/>
              <w:rPr>
                <w:rFonts w:ascii="Tahoma" w:hAnsi="Tahoma" w:cs="Tahoma"/>
              </w:rPr>
            </w:pPr>
          </w:p>
          <w:p w:rsidR="00DF058E" w:rsidRDefault="00DF058E" w:rsidP="00441437">
            <w:pPr>
              <w:spacing w:after="0" w:line="240" w:lineRule="auto"/>
              <w:rPr>
                <w:rFonts w:ascii="Tahoma" w:hAnsi="Tahoma" w:cs="Tahoma"/>
              </w:rPr>
            </w:pPr>
            <w:r>
              <w:rPr>
                <w:rFonts w:ascii="Tahoma" w:hAnsi="Tahoma" w:cs="Tahoma"/>
              </w:rPr>
              <w:t>Question each group about what they mean by each suggestion?</w:t>
            </w:r>
          </w:p>
          <w:p w:rsidR="00DF058E" w:rsidRDefault="00DF058E" w:rsidP="00441437">
            <w:pPr>
              <w:spacing w:after="0" w:line="240" w:lineRule="auto"/>
              <w:rPr>
                <w:rFonts w:ascii="Tahoma" w:hAnsi="Tahoma" w:cs="Tahoma"/>
              </w:rPr>
            </w:pPr>
            <w:r>
              <w:rPr>
                <w:rFonts w:ascii="Tahoma" w:hAnsi="Tahoma" w:cs="Tahoma"/>
              </w:rPr>
              <w:t>Why would having that in place make a difference?</w:t>
            </w:r>
          </w:p>
          <w:p w:rsidR="00DF058E" w:rsidRDefault="00DF058E" w:rsidP="00441437">
            <w:pPr>
              <w:spacing w:after="0" w:line="240" w:lineRule="auto"/>
              <w:rPr>
                <w:rFonts w:ascii="Tahoma" w:hAnsi="Tahoma" w:cs="Tahoma"/>
              </w:rPr>
            </w:pPr>
            <w:r>
              <w:rPr>
                <w:rFonts w:ascii="Tahoma" w:hAnsi="Tahoma" w:cs="Tahoma"/>
              </w:rPr>
              <w:t>What is their thinking behind having that behaviour in place?</w:t>
            </w:r>
          </w:p>
          <w:p w:rsidR="00DF058E" w:rsidRDefault="00DF058E" w:rsidP="00047123">
            <w:pPr>
              <w:spacing w:after="0" w:line="240" w:lineRule="auto"/>
              <w:rPr>
                <w:rFonts w:ascii="Tahoma" w:hAnsi="Tahoma" w:cs="Tahoma"/>
                <w:b/>
                <w:bCs/>
              </w:rPr>
            </w:pPr>
          </w:p>
          <w:p w:rsidR="00DF058E" w:rsidRDefault="00DF058E" w:rsidP="001940F7">
            <w:pPr>
              <w:spacing w:after="0" w:line="240" w:lineRule="auto"/>
              <w:rPr>
                <w:rFonts w:ascii="Tahoma" w:hAnsi="Tahoma" w:cs="Tahoma"/>
              </w:rPr>
            </w:pPr>
            <w:r>
              <w:rPr>
                <w:rFonts w:ascii="Tahoma" w:hAnsi="Tahoma" w:cs="Tahoma"/>
              </w:rPr>
              <w:t>After discussion on each suggestion, record ideas on a flip chart.</w:t>
            </w:r>
          </w:p>
          <w:p w:rsidR="00DF058E" w:rsidRDefault="00DF058E" w:rsidP="001940F7">
            <w:pPr>
              <w:spacing w:after="0" w:line="240" w:lineRule="auto"/>
              <w:rPr>
                <w:rFonts w:ascii="Tahoma" w:hAnsi="Tahoma" w:cs="Tahoma"/>
              </w:rPr>
            </w:pPr>
            <w:r>
              <w:rPr>
                <w:rFonts w:ascii="Tahoma" w:hAnsi="Tahoma" w:cs="Tahoma"/>
              </w:rPr>
              <w:t>Continue round the groups until all ideas have been exhausted.</w:t>
            </w:r>
          </w:p>
          <w:p w:rsidR="00DF058E" w:rsidRDefault="00DF058E" w:rsidP="001940F7">
            <w:pPr>
              <w:spacing w:after="0" w:line="240" w:lineRule="auto"/>
              <w:rPr>
                <w:rFonts w:ascii="Tahoma" w:hAnsi="Tahoma" w:cs="Tahoma"/>
              </w:rPr>
            </w:pPr>
          </w:p>
          <w:p w:rsidR="00DF058E" w:rsidRDefault="00DF058E" w:rsidP="006D5062">
            <w:pPr>
              <w:spacing w:after="0" w:line="240" w:lineRule="auto"/>
              <w:rPr>
                <w:rFonts w:ascii="Tahoma" w:hAnsi="Tahoma" w:cs="Tahoma"/>
              </w:rPr>
            </w:pPr>
            <w:r>
              <w:rPr>
                <w:rFonts w:ascii="Tahoma" w:hAnsi="Tahoma" w:cs="Tahoma"/>
              </w:rPr>
              <w:t xml:space="preserve">Take time to discuss each suggestion – quite often groups will have the same ideas but worded in a slightly different way. By combining </w:t>
            </w:r>
            <w:proofErr w:type="gramStart"/>
            <w:r>
              <w:rPr>
                <w:rFonts w:ascii="Tahoma" w:hAnsi="Tahoma" w:cs="Tahoma"/>
              </w:rPr>
              <w:t>ideas</w:t>
            </w:r>
            <w:proofErr w:type="gramEnd"/>
            <w:r>
              <w:rPr>
                <w:rFonts w:ascii="Tahoma" w:hAnsi="Tahoma" w:cs="Tahoma"/>
              </w:rPr>
              <w:t xml:space="preserve"> the class will come up with a realistic number of statements.</w:t>
            </w:r>
          </w:p>
          <w:p w:rsidR="00DF058E" w:rsidRDefault="00DF058E" w:rsidP="006B2BFF">
            <w:pPr>
              <w:spacing w:after="0" w:line="240" w:lineRule="auto"/>
              <w:rPr>
                <w:rFonts w:ascii="Tahoma" w:hAnsi="Tahoma" w:cs="Tahoma"/>
              </w:rPr>
            </w:pPr>
            <w:r>
              <w:rPr>
                <w:rFonts w:ascii="Tahoma" w:hAnsi="Tahoma" w:cs="Tahoma"/>
              </w:rPr>
              <w:t>Check everyone agrees with what has been written – make amendments if needed.</w:t>
            </w:r>
          </w:p>
          <w:p w:rsidR="00DF058E" w:rsidRDefault="00DF058E" w:rsidP="006D5062">
            <w:pPr>
              <w:spacing w:after="0" w:line="240" w:lineRule="auto"/>
              <w:rPr>
                <w:rFonts w:ascii="Tahoma" w:hAnsi="Tahoma" w:cs="Tahoma"/>
              </w:rPr>
            </w:pPr>
          </w:p>
          <w:p w:rsidR="00DF058E" w:rsidRDefault="00DF058E" w:rsidP="006D5062">
            <w:pPr>
              <w:spacing w:after="0" w:line="240" w:lineRule="auto"/>
              <w:rPr>
                <w:rFonts w:ascii="Tahoma" w:hAnsi="Tahoma" w:cs="Tahoma"/>
              </w:rPr>
            </w:pPr>
            <w:r w:rsidRPr="006B2BFF">
              <w:rPr>
                <w:rFonts w:ascii="Tahoma" w:hAnsi="Tahoma" w:cs="Tahoma"/>
                <w:b/>
                <w:bCs/>
              </w:rPr>
              <w:t>NB.</w:t>
            </w:r>
            <w:r>
              <w:rPr>
                <w:rFonts w:ascii="Tahoma" w:hAnsi="Tahoma" w:cs="Tahoma"/>
              </w:rPr>
              <w:t xml:space="preserve"> If students have not mentioned the following you will need to raise them.</w:t>
            </w:r>
          </w:p>
          <w:p w:rsidR="00DF058E" w:rsidRDefault="00DF058E" w:rsidP="006D5062">
            <w:pPr>
              <w:numPr>
                <w:ilvl w:val="0"/>
                <w:numId w:val="2"/>
              </w:numPr>
              <w:spacing w:after="0" w:line="240" w:lineRule="auto"/>
              <w:rPr>
                <w:rFonts w:ascii="Tahoma" w:hAnsi="Tahoma" w:cs="Tahoma"/>
              </w:rPr>
            </w:pPr>
            <w:r>
              <w:rPr>
                <w:rFonts w:ascii="Tahoma" w:hAnsi="Tahoma" w:cs="Tahoma"/>
              </w:rPr>
              <w:t>Confidentiality.</w:t>
            </w:r>
          </w:p>
          <w:p w:rsidR="00DF058E" w:rsidRDefault="00DF058E" w:rsidP="006D5062">
            <w:pPr>
              <w:numPr>
                <w:ilvl w:val="0"/>
                <w:numId w:val="2"/>
              </w:numPr>
              <w:spacing w:after="0" w:line="240" w:lineRule="auto"/>
              <w:rPr>
                <w:rFonts w:ascii="Tahoma" w:hAnsi="Tahoma" w:cs="Tahoma"/>
              </w:rPr>
            </w:pPr>
            <w:r>
              <w:rPr>
                <w:rFonts w:ascii="Tahoma" w:hAnsi="Tahoma" w:cs="Tahoma"/>
              </w:rPr>
              <w:t xml:space="preserve">Using correct language. </w:t>
            </w:r>
          </w:p>
          <w:p w:rsidR="00DF058E" w:rsidRDefault="00DF058E" w:rsidP="006B2BFF">
            <w:pPr>
              <w:numPr>
                <w:ilvl w:val="0"/>
                <w:numId w:val="2"/>
              </w:numPr>
              <w:spacing w:after="0" w:line="240" w:lineRule="auto"/>
              <w:rPr>
                <w:rFonts w:ascii="Tahoma" w:hAnsi="Tahoma" w:cs="Tahoma"/>
              </w:rPr>
            </w:pPr>
            <w:r>
              <w:rPr>
                <w:rFonts w:ascii="Tahoma" w:hAnsi="Tahoma" w:cs="Tahoma"/>
              </w:rPr>
              <w:t>Having fun.</w:t>
            </w:r>
          </w:p>
          <w:p w:rsidR="00DF058E" w:rsidRDefault="00DF058E" w:rsidP="006D5062">
            <w:pPr>
              <w:spacing w:after="0" w:line="240" w:lineRule="auto"/>
              <w:rPr>
                <w:rFonts w:ascii="Tahoma" w:hAnsi="Tahoma" w:cs="Tahoma"/>
              </w:rPr>
            </w:pPr>
            <w:r>
              <w:rPr>
                <w:rFonts w:ascii="Tahoma" w:hAnsi="Tahoma" w:cs="Tahoma"/>
              </w:rPr>
              <w:t>As a teacher you cannot offer unconditional confidentiality</w:t>
            </w:r>
            <w:bookmarkStart w:id="0" w:name="_GoBack"/>
            <w:bookmarkEnd w:id="0"/>
            <w:r>
              <w:rPr>
                <w:rFonts w:ascii="Tahoma" w:hAnsi="Tahoma" w:cs="Tahoma"/>
              </w:rPr>
              <w:t>.</w:t>
            </w:r>
          </w:p>
          <w:p w:rsidR="00DF058E" w:rsidRDefault="00DF058E" w:rsidP="006D5062">
            <w:pPr>
              <w:spacing w:after="0" w:line="240" w:lineRule="auto"/>
              <w:rPr>
                <w:rFonts w:ascii="Tahoma" w:hAnsi="Tahoma" w:cs="Tahoma"/>
              </w:rPr>
            </w:pPr>
            <w:r>
              <w:rPr>
                <w:rFonts w:ascii="Tahoma" w:hAnsi="Tahoma" w:cs="Tahoma"/>
              </w:rPr>
              <w:t>Using correct language cuts down risk of inappropriate use of slang and offensive words.</w:t>
            </w:r>
          </w:p>
          <w:p w:rsidR="00DF058E" w:rsidRPr="00A37C12" w:rsidRDefault="00DF058E" w:rsidP="006B2BFF">
            <w:pPr>
              <w:spacing w:after="0" w:line="240" w:lineRule="auto"/>
              <w:rPr>
                <w:rFonts w:ascii="Tahoma" w:hAnsi="Tahoma" w:cs="Tahoma"/>
              </w:rPr>
            </w:pPr>
            <w:r>
              <w:rPr>
                <w:rFonts w:ascii="Tahoma" w:hAnsi="Tahoma" w:cs="Tahoma"/>
              </w:rPr>
              <w:t>When talking about relationships and sex it’s good to have a laugh about it at times! It also helps cut down on embarrassment.</w:t>
            </w:r>
          </w:p>
        </w:tc>
      </w:tr>
      <w:tr w:rsidR="00DF058E" w:rsidRPr="00A37C12" w:rsidTr="008362A2">
        <w:tc>
          <w:tcPr>
            <w:tcW w:w="1985" w:type="dxa"/>
          </w:tcPr>
          <w:p w:rsidR="00DF058E" w:rsidRPr="00A37C12" w:rsidRDefault="00DF058E" w:rsidP="00047123">
            <w:pPr>
              <w:spacing w:after="0" w:line="240" w:lineRule="auto"/>
              <w:rPr>
                <w:rFonts w:ascii="Tahoma" w:hAnsi="Tahoma" w:cs="Tahoma"/>
                <w:b/>
                <w:bCs/>
                <w:sz w:val="24"/>
                <w:szCs w:val="24"/>
              </w:rPr>
            </w:pPr>
            <w:r w:rsidRPr="00A37C12">
              <w:rPr>
                <w:rFonts w:ascii="Tahoma" w:hAnsi="Tahoma" w:cs="Tahoma"/>
                <w:b/>
                <w:bCs/>
                <w:sz w:val="24"/>
                <w:szCs w:val="24"/>
              </w:rPr>
              <w:t>Plenary</w:t>
            </w:r>
            <w:r>
              <w:rPr>
                <w:rFonts w:ascii="Tahoma" w:hAnsi="Tahoma" w:cs="Tahoma"/>
                <w:b/>
                <w:bCs/>
                <w:sz w:val="24"/>
                <w:szCs w:val="24"/>
              </w:rPr>
              <w:t>/assessment</w:t>
            </w:r>
          </w:p>
          <w:p w:rsidR="00DF058E" w:rsidRPr="00A37C12" w:rsidRDefault="00DF058E" w:rsidP="00047123">
            <w:pPr>
              <w:spacing w:after="0" w:line="240" w:lineRule="auto"/>
              <w:rPr>
                <w:rFonts w:ascii="Tahoma" w:hAnsi="Tahoma" w:cs="Tahoma"/>
                <w:sz w:val="24"/>
                <w:szCs w:val="24"/>
              </w:rPr>
            </w:pPr>
            <w:r w:rsidRPr="00A37C12">
              <w:rPr>
                <w:rFonts w:ascii="Tahoma" w:hAnsi="Tahoma" w:cs="Tahoma"/>
                <w:sz w:val="24"/>
                <w:szCs w:val="24"/>
              </w:rPr>
              <w:t xml:space="preserve">Review, Reflect, demonstrate understanding </w:t>
            </w:r>
          </w:p>
        </w:tc>
        <w:tc>
          <w:tcPr>
            <w:tcW w:w="8789" w:type="dxa"/>
          </w:tcPr>
          <w:p w:rsidR="00DF058E" w:rsidRDefault="00DF058E" w:rsidP="00047123">
            <w:pPr>
              <w:spacing w:after="0" w:line="240" w:lineRule="auto"/>
              <w:rPr>
                <w:rFonts w:ascii="Tahoma" w:hAnsi="Tahoma" w:cs="Tahoma"/>
              </w:rPr>
            </w:pPr>
            <w:r>
              <w:rPr>
                <w:rFonts w:ascii="Tahoma" w:hAnsi="Tahoma" w:cs="Tahoma"/>
              </w:rPr>
              <w:t>In groups ask students to think about one think they feel, know or think about forming a group agreement. How will it help lessons in RSE work well in the future?</w:t>
            </w:r>
          </w:p>
          <w:p w:rsidR="00DF058E" w:rsidRDefault="00DF058E" w:rsidP="00047123">
            <w:pPr>
              <w:spacing w:after="0" w:line="240" w:lineRule="auto"/>
              <w:rPr>
                <w:rFonts w:ascii="Tahoma" w:hAnsi="Tahoma" w:cs="Tahoma"/>
              </w:rPr>
            </w:pPr>
            <w:r>
              <w:rPr>
                <w:rFonts w:ascii="Tahoma" w:hAnsi="Tahoma" w:cs="Tahoma"/>
              </w:rPr>
              <w:t>Ask for feedback verbally or written.</w:t>
            </w:r>
          </w:p>
          <w:p w:rsidR="00DF058E" w:rsidRDefault="00DF058E" w:rsidP="00047123">
            <w:pPr>
              <w:spacing w:after="0" w:line="240" w:lineRule="auto"/>
              <w:rPr>
                <w:rFonts w:ascii="Tahoma" w:hAnsi="Tahoma" w:cs="Tahoma"/>
              </w:rPr>
            </w:pPr>
          </w:p>
          <w:p w:rsidR="00DF058E" w:rsidRDefault="008362A2" w:rsidP="00557AF4">
            <w:pPr>
              <w:numPr>
                <w:ilvl w:val="0"/>
                <w:numId w:val="3"/>
              </w:numPr>
              <w:spacing w:after="0" w:line="240" w:lineRule="auto"/>
              <w:rPr>
                <w:rFonts w:ascii="Tahoma" w:hAnsi="Tahoma" w:cs="Tahoma"/>
              </w:rPr>
            </w:pPr>
            <w:r>
              <w:rPr>
                <w:rFonts w:ascii="Tahoma" w:hAnsi="Tahoma" w:cs="Tahoma"/>
              </w:rPr>
              <w:t xml:space="preserve">Place a written copy of the class agreement in the pigeon hole for J </w:t>
            </w:r>
            <w:proofErr w:type="spellStart"/>
            <w:r>
              <w:rPr>
                <w:rFonts w:ascii="Tahoma" w:hAnsi="Tahoma" w:cs="Tahoma"/>
              </w:rPr>
              <w:t>Sumega</w:t>
            </w:r>
            <w:proofErr w:type="spellEnd"/>
            <w:r>
              <w:rPr>
                <w:rFonts w:ascii="Tahoma" w:hAnsi="Tahoma" w:cs="Tahoma"/>
              </w:rPr>
              <w:t xml:space="preserve"> or send up to Science 6. It will be printed for each member of the class.</w:t>
            </w:r>
          </w:p>
          <w:p w:rsidR="00DF058E" w:rsidRDefault="00DF058E" w:rsidP="00557AF4">
            <w:pPr>
              <w:numPr>
                <w:ilvl w:val="0"/>
                <w:numId w:val="3"/>
              </w:numPr>
              <w:spacing w:after="0" w:line="240" w:lineRule="auto"/>
              <w:rPr>
                <w:rFonts w:ascii="Tahoma" w:hAnsi="Tahoma" w:cs="Tahoma"/>
              </w:rPr>
            </w:pPr>
            <w:r>
              <w:rPr>
                <w:rFonts w:ascii="Tahoma" w:hAnsi="Tahoma" w:cs="Tahoma"/>
              </w:rPr>
              <w:t>Revisit as and when necessary.</w:t>
            </w:r>
          </w:p>
          <w:p w:rsidR="00DF058E" w:rsidRPr="00E654EA" w:rsidRDefault="00DF058E" w:rsidP="00047123">
            <w:pPr>
              <w:numPr>
                <w:ilvl w:val="0"/>
                <w:numId w:val="3"/>
              </w:numPr>
              <w:spacing w:after="0" w:line="240" w:lineRule="auto"/>
              <w:rPr>
                <w:rFonts w:ascii="Tahoma" w:hAnsi="Tahoma" w:cs="Tahoma"/>
              </w:rPr>
            </w:pPr>
            <w:r>
              <w:rPr>
                <w:rFonts w:ascii="Tahoma" w:hAnsi="Tahoma" w:cs="Tahoma"/>
              </w:rPr>
              <w:t>If anyone behaves in a way that conflicts with the agreement students may point this out.</w:t>
            </w:r>
          </w:p>
        </w:tc>
      </w:tr>
      <w:tr w:rsidR="00DF058E" w:rsidRPr="00A37C12" w:rsidTr="008362A2">
        <w:tc>
          <w:tcPr>
            <w:tcW w:w="1985" w:type="dxa"/>
          </w:tcPr>
          <w:p w:rsidR="00DF058E" w:rsidRPr="00A37C12" w:rsidRDefault="00DF058E" w:rsidP="00047123">
            <w:pPr>
              <w:spacing w:after="0" w:line="240" w:lineRule="auto"/>
              <w:rPr>
                <w:rFonts w:ascii="Tahoma" w:hAnsi="Tahoma" w:cs="Tahoma"/>
                <w:b/>
                <w:bCs/>
                <w:sz w:val="24"/>
                <w:szCs w:val="24"/>
              </w:rPr>
            </w:pPr>
            <w:r w:rsidRPr="00A37C12">
              <w:rPr>
                <w:rFonts w:ascii="Tahoma" w:hAnsi="Tahoma" w:cs="Tahoma"/>
                <w:b/>
                <w:bCs/>
                <w:sz w:val="24"/>
                <w:szCs w:val="24"/>
              </w:rPr>
              <w:t>Resources / Equipment</w:t>
            </w:r>
          </w:p>
        </w:tc>
        <w:tc>
          <w:tcPr>
            <w:tcW w:w="8789" w:type="dxa"/>
          </w:tcPr>
          <w:p w:rsidR="00DF058E" w:rsidRPr="00A37C12" w:rsidRDefault="008362A2" w:rsidP="00047123">
            <w:pPr>
              <w:spacing w:after="0" w:line="240" w:lineRule="auto"/>
              <w:rPr>
                <w:rFonts w:ascii="Tahoma" w:hAnsi="Tahoma" w:cs="Tahoma"/>
              </w:rPr>
            </w:pPr>
            <w:r>
              <w:rPr>
                <w:rFonts w:ascii="Tahoma" w:hAnsi="Tahoma" w:cs="Tahoma"/>
              </w:rPr>
              <w:t>Lined paper</w:t>
            </w:r>
          </w:p>
        </w:tc>
      </w:tr>
    </w:tbl>
    <w:p w:rsidR="00DF058E" w:rsidRPr="00BC4C90" w:rsidRDefault="00DF058E">
      <w:pPr>
        <w:rPr>
          <w:rFonts w:ascii="Tahoma" w:hAnsi="Tahoma" w:cs="Tahoma"/>
          <w:b/>
          <w:bCs/>
          <w:i/>
          <w:iCs/>
        </w:rPr>
      </w:pPr>
      <w:r>
        <w:rPr>
          <w:rFonts w:ascii="Tahoma" w:hAnsi="Tahoma" w:cs="Tahoma"/>
          <w:b/>
          <w:bCs/>
          <w:i/>
          <w:iCs/>
        </w:rPr>
        <w:t>Some material adapted from ‘Active Learning’ -  Me and Us publications - Hilary Dixon</w:t>
      </w:r>
    </w:p>
    <w:sectPr w:rsidR="00DF058E" w:rsidRPr="00BC4C90" w:rsidSect="006F6D95">
      <w:head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29" w:rsidRDefault="006F1429" w:rsidP="00517ED1">
      <w:pPr>
        <w:spacing w:after="0" w:line="240" w:lineRule="auto"/>
      </w:pPr>
      <w:r>
        <w:separator/>
      </w:r>
    </w:p>
  </w:endnote>
  <w:endnote w:type="continuationSeparator" w:id="0">
    <w:p w:rsidR="006F1429" w:rsidRDefault="006F1429" w:rsidP="0051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29" w:rsidRDefault="006F1429" w:rsidP="00517ED1">
      <w:pPr>
        <w:spacing w:after="0" w:line="240" w:lineRule="auto"/>
      </w:pPr>
      <w:r>
        <w:separator/>
      </w:r>
    </w:p>
  </w:footnote>
  <w:footnote w:type="continuationSeparator" w:id="0">
    <w:p w:rsidR="006F1429" w:rsidRDefault="006F1429" w:rsidP="0051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A2" w:rsidRDefault="008362A2">
    <w:pPr>
      <w:pStyle w:val="Header"/>
    </w:pPr>
    <w:r>
      <w:rPr>
        <w:noProof/>
        <w:lang w:eastAsia="en-GB"/>
      </w:rPr>
      <w:drawing>
        <wp:anchor distT="0" distB="0" distL="114300" distR="114300" simplePos="0" relativeHeight="251658240" behindDoc="1" locked="0" layoutInCell="1" allowOverlap="1" wp14:anchorId="514C78E6" wp14:editId="7DC6F06F">
          <wp:simplePos x="0" y="0"/>
          <wp:positionH relativeFrom="column">
            <wp:posOffset>-356235</wp:posOffset>
          </wp:positionH>
          <wp:positionV relativeFrom="paragraph">
            <wp:posOffset>-321310</wp:posOffset>
          </wp:positionV>
          <wp:extent cx="1276350" cy="857250"/>
          <wp:effectExtent l="0" t="0" r="0" b="0"/>
          <wp:wrapNone/>
          <wp:docPr id="1" name="Picture 1" descr="Parkside Academy Logo CMY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side Academy Logo CMYK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2A2" w:rsidRDefault="00836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F0E"/>
    <w:multiLevelType w:val="hybridMultilevel"/>
    <w:tmpl w:val="BEFC77F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E731F9"/>
    <w:multiLevelType w:val="multilevel"/>
    <w:tmpl w:val="51C098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DF3ACB"/>
    <w:multiLevelType w:val="hybridMultilevel"/>
    <w:tmpl w:val="5A945ED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D14C13"/>
    <w:multiLevelType w:val="hybridMultilevel"/>
    <w:tmpl w:val="78C245D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650659D"/>
    <w:multiLevelType w:val="hybridMultilevel"/>
    <w:tmpl w:val="073CFE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9E1D74"/>
    <w:multiLevelType w:val="hybridMultilevel"/>
    <w:tmpl w:val="ACE8AE92"/>
    <w:lvl w:ilvl="0" w:tplc="2A1A6DCC">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2967DF1"/>
    <w:multiLevelType w:val="hybridMultilevel"/>
    <w:tmpl w:val="8E4095A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7205EBD"/>
    <w:multiLevelType w:val="hybridMultilevel"/>
    <w:tmpl w:val="A7F6F5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3"/>
  </w:num>
  <w:num w:numId="4">
    <w:abstractNumId w:val="5"/>
  </w:num>
  <w:num w:numId="5">
    <w:abstractNumId w:val="0"/>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EC"/>
    <w:rsid w:val="00047123"/>
    <w:rsid w:val="0008748E"/>
    <w:rsid w:val="00087654"/>
    <w:rsid w:val="000930CE"/>
    <w:rsid w:val="000B0A4A"/>
    <w:rsid w:val="000C47D9"/>
    <w:rsid w:val="001076CE"/>
    <w:rsid w:val="00134A6C"/>
    <w:rsid w:val="00143A4E"/>
    <w:rsid w:val="001940F7"/>
    <w:rsid w:val="001B7E23"/>
    <w:rsid w:val="002279D4"/>
    <w:rsid w:val="00250007"/>
    <w:rsid w:val="00257A72"/>
    <w:rsid w:val="0026299A"/>
    <w:rsid w:val="00266C6B"/>
    <w:rsid w:val="0033653C"/>
    <w:rsid w:val="003A2486"/>
    <w:rsid w:val="003C7373"/>
    <w:rsid w:val="003E0854"/>
    <w:rsid w:val="00423068"/>
    <w:rsid w:val="00433803"/>
    <w:rsid w:val="00434666"/>
    <w:rsid w:val="0044099E"/>
    <w:rsid w:val="00441437"/>
    <w:rsid w:val="00487D84"/>
    <w:rsid w:val="004B294A"/>
    <w:rsid w:val="00517ED1"/>
    <w:rsid w:val="005433C7"/>
    <w:rsid w:val="00557AF4"/>
    <w:rsid w:val="005956D0"/>
    <w:rsid w:val="005A37DF"/>
    <w:rsid w:val="005A62EC"/>
    <w:rsid w:val="005B2A66"/>
    <w:rsid w:val="005E3520"/>
    <w:rsid w:val="00616DD6"/>
    <w:rsid w:val="00626B21"/>
    <w:rsid w:val="00666A47"/>
    <w:rsid w:val="006B2BFF"/>
    <w:rsid w:val="006D5062"/>
    <w:rsid w:val="006F1429"/>
    <w:rsid w:val="006F6D95"/>
    <w:rsid w:val="00707515"/>
    <w:rsid w:val="00720FE9"/>
    <w:rsid w:val="007218A9"/>
    <w:rsid w:val="00722FC2"/>
    <w:rsid w:val="0079396B"/>
    <w:rsid w:val="007A6E4A"/>
    <w:rsid w:val="007D4E46"/>
    <w:rsid w:val="007E75DC"/>
    <w:rsid w:val="008362A2"/>
    <w:rsid w:val="00855DB2"/>
    <w:rsid w:val="00864693"/>
    <w:rsid w:val="008F7A47"/>
    <w:rsid w:val="009527E1"/>
    <w:rsid w:val="0095444F"/>
    <w:rsid w:val="00961A9E"/>
    <w:rsid w:val="009707D8"/>
    <w:rsid w:val="009B03F0"/>
    <w:rsid w:val="009C3AA7"/>
    <w:rsid w:val="009C4959"/>
    <w:rsid w:val="009C61BF"/>
    <w:rsid w:val="009D1240"/>
    <w:rsid w:val="009E79B0"/>
    <w:rsid w:val="00A264A3"/>
    <w:rsid w:val="00A37C12"/>
    <w:rsid w:val="00B015AF"/>
    <w:rsid w:val="00B32836"/>
    <w:rsid w:val="00B8266F"/>
    <w:rsid w:val="00BC2507"/>
    <w:rsid w:val="00BC4C90"/>
    <w:rsid w:val="00C0330E"/>
    <w:rsid w:val="00C91EBA"/>
    <w:rsid w:val="00D017CB"/>
    <w:rsid w:val="00D53A7C"/>
    <w:rsid w:val="00D9785F"/>
    <w:rsid w:val="00DF058E"/>
    <w:rsid w:val="00E30CA4"/>
    <w:rsid w:val="00E56AB7"/>
    <w:rsid w:val="00E654EA"/>
    <w:rsid w:val="00EA0D3F"/>
    <w:rsid w:val="00F16A99"/>
    <w:rsid w:val="00F20707"/>
    <w:rsid w:val="00F36172"/>
    <w:rsid w:val="00F56BAF"/>
    <w:rsid w:val="00F76721"/>
    <w:rsid w:val="00FB46D4"/>
    <w:rsid w:val="00FD523A"/>
    <w:rsid w:val="00FE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C30065"/>
  <w15:docId w15:val="{1A088ED3-EAD9-4260-AD75-84252B03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070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62E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17E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17ED1"/>
  </w:style>
  <w:style w:type="paragraph" w:styleId="Footer">
    <w:name w:val="footer"/>
    <w:basedOn w:val="Normal"/>
    <w:link w:val="FooterChar"/>
    <w:uiPriority w:val="99"/>
    <w:rsid w:val="00517E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17ED1"/>
  </w:style>
  <w:style w:type="paragraph" w:styleId="BalloonText">
    <w:name w:val="Balloon Text"/>
    <w:basedOn w:val="Normal"/>
    <w:link w:val="BalloonTextChar"/>
    <w:uiPriority w:val="99"/>
    <w:semiHidden/>
    <w:rsid w:val="0051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ED1"/>
    <w:rPr>
      <w:rFonts w:ascii="Tahoma" w:hAnsi="Tahoma" w:cs="Tahoma"/>
      <w:sz w:val="16"/>
      <w:szCs w:val="16"/>
    </w:rPr>
  </w:style>
  <w:style w:type="character" w:styleId="Hyperlink">
    <w:name w:val="Hyperlink"/>
    <w:basedOn w:val="DefaultParagraphFont"/>
    <w:uiPriority w:val="99"/>
    <w:rsid w:val="006F6D95"/>
    <w:rPr>
      <w:color w:val="0000FF"/>
      <w:u w:val="single"/>
    </w:rPr>
  </w:style>
  <w:style w:type="paragraph" w:styleId="NormalWeb">
    <w:name w:val="Normal (Web)"/>
    <w:basedOn w:val="Normal"/>
    <w:uiPriority w:val="99"/>
    <w:rsid w:val="006F6D95"/>
    <w:pPr>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0C23FF83296429063E321AFDA10FB" ma:contentTypeVersion="0" ma:contentTypeDescription="Create a new document." ma:contentTypeScope="" ma:versionID="3304815a30190f73d19d0549dd9d6d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2217C-30E3-4131-8CD1-D144573A8124}">
  <ds:schemaRefs>
    <ds:schemaRef ds:uri="http://schemas.microsoft.com/sharepoint/v3/contenttype/forms"/>
  </ds:schemaRefs>
</ds:datastoreItem>
</file>

<file path=customXml/itemProps2.xml><?xml version="1.0" encoding="utf-8"?>
<ds:datastoreItem xmlns:ds="http://schemas.openxmlformats.org/officeDocument/2006/customXml" ds:itemID="{04849A52-DC68-4177-A026-CB64908C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73BCE2-B45C-4EFA-B366-16ED6B18CDAA}">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3372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vt:lpstr>
    </vt:vector>
  </TitlesOfParts>
  <Company>DCC</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Teacher</dc:creator>
  <cp:keywords/>
  <dc:description/>
  <cp:lastModifiedBy>Marian Sumega</cp:lastModifiedBy>
  <cp:revision>3</cp:revision>
  <cp:lastPrinted>2010-11-15T13:15:00Z</cp:lastPrinted>
  <dcterms:created xsi:type="dcterms:W3CDTF">2016-11-13T22:12:00Z</dcterms:created>
  <dcterms:modified xsi:type="dcterms:W3CDTF">2017-01-14T21:12:00Z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0x01010097C0C23FF83296429063E321AFDA10FB</vt:lpwstr>
  </property>
</Properties>
</file>